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68C" w:rsidRPr="00C455CC" w:rsidRDefault="0003368C" w:rsidP="0003368C">
      <w:pPr>
        <w:spacing w:after="0" w:line="240" w:lineRule="auto"/>
        <w:rPr>
          <w:rFonts w:ascii="Arial" w:eastAsia="Arial Unicode MS" w:hAnsi="Arial" w:cs="Arial"/>
          <w:sz w:val="20"/>
          <w:szCs w:val="20"/>
          <w:lang w:eastAsia="sk-SK"/>
        </w:rPr>
      </w:pPr>
      <w:r w:rsidRPr="00C455CC">
        <w:rPr>
          <w:rFonts w:ascii="Arial" w:eastAsia="Arial Unicode MS" w:hAnsi="Arial" w:cs="Arial"/>
          <w:sz w:val="20"/>
          <w:szCs w:val="20"/>
          <w:lang w:eastAsia="sk-SK"/>
        </w:rPr>
        <w:t xml:space="preserve">                                                                                                                                                                                                                                                                                      </w:t>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Pr="00C455CC">
        <w:rPr>
          <w:rFonts w:ascii="Arial" w:eastAsia="Arial Unicode MS" w:hAnsi="Arial" w:cs="Arial"/>
          <w:sz w:val="20"/>
          <w:szCs w:val="20"/>
          <w:lang w:eastAsia="sk-SK"/>
        </w:rPr>
        <w:tab/>
      </w:r>
      <w:r w:rsidR="00DF247A">
        <w:rPr>
          <w:rFonts w:ascii="Arial" w:eastAsia="Arial Unicode MS" w:hAnsi="Arial" w:cs="Arial"/>
          <w:sz w:val="24"/>
          <w:szCs w:val="24"/>
          <w:lang w:eastAsia="sk-SK"/>
        </w:rPr>
        <w:t xml:space="preserve">Bratislava, </w:t>
      </w:r>
      <w:r w:rsidR="00A328FF">
        <w:rPr>
          <w:rFonts w:ascii="Arial" w:eastAsia="Arial Unicode MS" w:hAnsi="Arial" w:cs="Arial"/>
          <w:sz w:val="24"/>
          <w:szCs w:val="24"/>
          <w:lang w:eastAsia="sk-SK"/>
        </w:rPr>
        <w:t>13</w:t>
      </w:r>
      <w:r w:rsidR="009D6FA0">
        <w:rPr>
          <w:rFonts w:ascii="Arial" w:eastAsia="Arial Unicode MS" w:hAnsi="Arial" w:cs="Arial"/>
          <w:sz w:val="24"/>
          <w:szCs w:val="24"/>
          <w:lang w:eastAsia="sk-SK"/>
        </w:rPr>
        <w:t>. jún 2017</w:t>
      </w:r>
      <w:r w:rsidRPr="00C455CC">
        <w:rPr>
          <w:rFonts w:ascii="Times New Roman" w:eastAsia="Times New Roman" w:hAnsi="Times New Roman" w:cs="Times New Roman"/>
          <w:sz w:val="24"/>
          <w:szCs w:val="24"/>
          <w:lang w:eastAsia="sk-SK"/>
        </w:rPr>
        <w:t xml:space="preserve">                                                                                           </w:t>
      </w:r>
    </w:p>
    <w:p w:rsidR="0003368C" w:rsidRPr="00C455CC" w:rsidRDefault="0003368C" w:rsidP="0003368C">
      <w:pPr>
        <w:autoSpaceDE w:val="0"/>
        <w:autoSpaceDN w:val="0"/>
        <w:adjustRightInd w:val="0"/>
        <w:spacing w:after="0" w:line="240" w:lineRule="auto"/>
        <w:ind w:left="4956" w:firstLine="708"/>
        <w:rPr>
          <w:rFonts w:ascii="Arial" w:eastAsia="Times New Roman" w:hAnsi="Arial" w:cs="Arial"/>
          <w:sz w:val="24"/>
          <w:szCs w:val="24"/>
          <w:lang w:eastAsia="sk-SK"/>
        </w:rPr>
      </w:pPr>
      <w:r w:rsidRPr="00C455CC">
        <w:rPr>
          <w:rFonts w:ascii="Arial" w:eastAsia="Times New Roman" w:hAnsi="Arial" w:cs="Arial"/>
          <w:sz w:val="24"/>
          <w:szCs w:val="24"/>
          <w:lang w:eastAsia="sk-SK"/>
        </w:rPr>
        <w:t xml:space="preserve"> č. j.: </w:t>
      </w:r>
      <w:r w:rsidR="009D6FA0" w:rsidRPr="009D6FA0">
        <w:rPr>
          <w:rFonts w:ascii="Arial" w:eastAsia="Times New Roman" w:hAnsi="Arial" w:cs="Arial"/>
          <w:sz w:val="24"/>
          <w:szCs w:val="24"/>
          <w:lang w:eastAsia="sk-SK"/>
        </w:rPr>
        <w:t>06133/2017/ORG</w:t>
      </w:r>
    </w:p>
    <w:p w:rsidR="0003368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Pr="00C455C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Pr="00C455CC" w:rsidRDefault="0003368C" w:rsidP="0003368C">
      <w:pPr>
        <w:autoSpaceDE w:val="0"/>
        <w:autoSpaceDN w:val="0"/>
        <w:adjustRightInd w:val="0"/>
        <w:spacing w:after="0" w:line="240" w:lineRule="auto"/>
        <w:ind w:left="4956" w:firstLine="708"/>
        <w:rPr>
          <w:rFonts w:ascii="Arial" w:eastAsia="Times New Roman" w:hAnsi="Arial" w:cs="Arial"/>
          <w:bCs/>
          <w:sz w:val="24"/>
          <w:szCs w:val="24"/>
          <w:lang w:eastAsia="sk-SK"/>
        </w:rPr>
      </w:pPr>
    </w:p>
    <w:p w:rsidR="0003368C" w:rsidRPr="00C455CC" w:rsidRDefault="0003368C" w:rsidP="0003368C">
      <w:pPr>
        <w:tabs>
          <w:tab w:val="left" w:pos="355"/>
        </w:tabs>
        <w:spacing w:after="0" w:line="240" w:lineRule="auto"/>
        <w:jc w:val="center"/>
        <w:rPr>
          <w:rFonts w:ascii="Arial" w:eastAsia="Arial Unicode MS" w:hAnsi="Arial" w:cs="Arial"/>
          <w:b/>
          <w:sz w:val="24"/>
          <w:szCs w:val="24"/>
          <w:lang w:eastAsia="sk-SK"/>
        </w:rPr>
      </w:pPr>
      <w:r w:rsidRPr="00C455CC">
        <w:rPr>
          <w:rFonts w:ascii="Arial" w:eastAsia="Arial Unicode MS" w:hAnsi="Arial" w:cs="Arial"/>
          <w:b/>
          <w:sz w:val="24"/>
          <w:szCs w:val="24"/>
          <w:lang w:eastAsia="sk-SK"/>
        </w:rPr>
        <w:t>P O Z V Á N K A</w:t>
      </w:r>
    </w:p>
    <w:p w:rsidR="0003368C" w:rsidRPr="00C455CC" w:rsidRDefault="0003368C" w:rsidP="0003368C">
      <w:pPr>
        <w:tabs>
          <w:tab w:val="left" w:pos="355"/>
        </w:tabs>
        <w:spacing w:after="0" w:line="240" w:lineRule="auto"/>
        <w:jc w:val="center"/>
        <w:rPr>
          <w:rFonts w:ascii="Arial" w:eastAsia="Arial Unicode MS" w:hAnsi="Arial" w:cs="Arial"/>
          <w:b/>
          <w:sz w:val="24"/>
          <w:szCs w:val="24"/>
          <w:lang w:eastAsia="sk-SK"/>
        </w:rPr>
      </w:pPr>
      <w:r w:rsidRPr="00C455CC">
        <w:rPr>
          <w:rFonts w:ascii="Arial" w:eastAsia="Arial Unicode MS" w:hAnsi="Arial" w:cs="Arial"/>
          <w:sz w:val="24"/>
          <w:szCs w:val="24"/>
          <w:lang w:eastAsia="sk-SK"/>
        </w:rPr>
        <w:t xml:space="preserve">                     </w:t>
      </w:r>
    </w:p>
    <w:p w:rsidR="0003368C" w:rsidRPr="00C455CC" w:rsidRDefault="0003368C" w:rsidP="0003368C">
      <w:pPr>
        <w:spacing w:after="0" w:line="240" w:lineRule="auto"/>
        <w:jc w:val="center"/>
        <w:rPr>
          <w:rFonts w:ascii="Arial" w:eastAsia="Arial Unicode MS" w:hAnsi="Arial" w:cs="Arial"/>
          <w:sz w:val="24"/>
          <w:szCs w:val="24"/>
          <w:lang w:eastAsia="sk-SK"/>
        </w:rPr>
      </w:pPr>
      <w:r w:rsidRPr="00C455CC">
        <w:rPr>
          <w:rFonts w:ascii="Arial" w:eastAsia="Arial Unicode MS" w:hAnsi="Arial" w:cs="Arial"/>
          <w:sz w:val="24"/>
          <w:szCs w:val="24"/>
          <w:lang w:eastAsia="sk-SK"/>
        </w:rPr>
        <w:t>na XXV</w:t>
      </w:r>
      <w:r>
        <w:rPr>
          <w:rFonts w:ascii="Arial" w:eastAsia="Arial Unicode MS" w:hAnsi="Arial" w:cs="Arial"/>
          <w:sz w:val="24"/>
          <w:szCs w:val="24"/>
          <w:lang w:eastAsia="sk-SK"/>
        </w:rPr>
        <w:t>I</w:t>
      </w:r>
      <w:r w:rsidR="009D6FA0">
        <w:rPr>
          <w:rFonts w:ascii="Arial" w:eastAsia="Arial Unicode MS" w:hAnsi="Arial" w:cs="Arial"/>
          <w:sz w:val="24"/>
          <w:szCs w:val="24"/>
          <w:lang w:eastAsia="sk-SK"/>
        </w:rPr>
        <w:t>I</w:t>
      </w:r>
      <w:r w:rsidRPr="00C455CC">
        <w:rPr>
          <w:rFonts w:ascii="Arial" w:eastAsia="Arial Unicode MS" w:hAnsi="Arial" w:cs="Arial"/>
          <w:sz w:val="24"/>
          <w:szCs w:val="24"/>
          <w:lang w:eastAsia="sk-SK"/>
        </w:rPr>
        <w:t xml:space="preserve">. pracovné zasadnutie Zastupiteľstva Bratislavského samosprávneho kraja, </w:t>
      </w:r>
    </w:p>
    <w:p w:rsidR="0003368C" w:rsidRPr="00C455CC" w:rsidRDefault="0003368C" w:rsidP="0003368C">
      <w:pPr>
        <w:spacing w:after="0" w:line="240" w:lineRule="auto"/>
        <w:jc w:val="center"/>
        <w:rPr>
          <w:rFonts w:ascii="Arial" w:eastAsia="Arial Unicode MS" w:hAnsi="Arial" w:cs="Arial"/>
          <w:sz w:val="24"/>
          <w:szCs w:val="24"/>
          <w:lang w:eastAsia="sk-SK"/>
        </w:rPr>
      </w:pPr>
      <w:r w:rsidRPr="00C455CC">
        <w:rPr>
          <w:rFonts w:ascii="Arial" w:eastAsia="Arial Unicode MS" w:hAnsi="Arial" w:cs="Arial"/>
          <w:sz w:val="24"/>
          <w:szCs w:val="24"/>
          <w:lang w:eastAsia="sk-SK"/>
        </w:rPr>
        <w:t>ktoré sa uskutoční dňa</w:t>
      </w:r>
    </w:p>
    <w:p w:rsidR="0003368C" w:rsidRPr="00C455CC" w:rsidRDefault="0003368C" w:rsidP="0003368C">
      <w:pPr>
        <w:spacing w:after="0" w:line="240" w:lineRule="auto"/>
        <w:jc w:val="center"/>
        <w:rPr>
          <w:rFonts w:ascii="Arial" w:eastAsia="Arial Unicode MS" w:hAnsi="Arial" w:cs="Arial"/>
          <w:b/>
          <w:sz w:val="24"/>
          <w:szCs w:val="24"/>
          <w:lang w:eastAsia="sk-SK"/>
        </w:rPr>
      </w:pPr>
    </w:p>
    <w:p w:rsidR="0003368C" w:rsidRPr="00C455CC" w:rsidRDefault="009D6FA0" w:rsidP="0003368C">
      <w:pPr>
        <w:spacing w:after="0" w:line="240" w:lineRule="auto"/>
        <w:ind w:left="2124" w:firstLine="708"/>
        <w:rPr>
          <w:rFonts w:ascii="Arial" w:eastAsia="Arial Unicode MS" w:hAnsi="Arial" w:cs="Arial"/>
          <w:b/>
          <w:sz w:val="24"/>
          <w:szCs w:val="24"/>
          <w:lang w:eastAsia="sk-SK"/>
        </w:rPr>
      </w:pPr>
      <w:r>
        <w:rPr>
          <w:rFonts w:ascii="Arial" w:eastAsia="Arial Unicode MS" w:hAnsi="Arial" w:cs="Arial"/>
          <w:b/>
          <w:sz w:val="24"/>
          <w:szCs w:val="24"/>
          <w:lang w:eastAsia="sk-SK"/>
        </w:rPr>
        <w:t>23. jún</w:t>
      </w:r>
      <w:r w:rsidR="00DF247A">
        <w:rPr>
          <w:rFonts w:ascii="Arial" w:eastAsia="Arial Unicode MS" w:hAnsi="Arial" w:cs="Arial"/>
          <w:b/>
          <w:sz w:val="24"/>
          <w:szCs w:val="24"/>
          <w:lang w:eastAsia="sk-SK"/>
        </w:rPr>
        <w:t>a</w:t>
      </w:r>
      <w:r w:rsidR="0003368C" w:rsidRPr="00C455CC">
        <w:rPr>
          <w:rFonts w:ascii="Arial" w:eastAsia="Arial Unicode MS" w:hAnsi="Arial" w:cs="Arial"/>
          <w:b/>
          <w:sz w:val="24"/>
          <w:szCs w:val="24"/>
          <w:lang w:eastAsia="sk-SK"/>
        </w:rPr>
        <w:t xml:space="preserve"> 2017 (piatok) o 9.00 hod.</w:t>
      </w:r>
    </w:p>
    <w:p w:rsidR="0003368C" w:rsidRPr="00C455CC" w:rsidRDefault="0003368C" w:rsidP="0003368C">
      <w:pPr>
        <w:tabs>
          <w:tab w:val="left" w:pos="6357"/>
        </w:tabs>
        <w:autoSpaceDE w:val="0"/>
        <w:autoSpaceDN w:val="0"/>
        <w:adjustRightInd w:val="0"/>
        <w:spacing w:after="0" w:line="240" w:lineRule="auto"/>
        <w:jc w:val="center"/>
        <w:rPr>
          <w:rFonts w:ascii="Arial" w:eastAsia="Arial Unicode MS" w:hAnsi="Arial" w:cs="Arial"/>
          <w:b/>
          <w:sz w:val="24"/>
          <w:szCs w:val="24"/>
          <w:u w:val="single"/>
          <w:lang w:eastAsia="sk-SK"/>
        </w:rPr>
      </w:pPr>
    </w:p>
    <w:p w:rsidR="0003368C" w:rsidRPr="00C455CC" w:rsidRDefault="0003368C" w:rsidP="0003368C">
      <w:pPr>
        <w:tabs>
          <w:tab w:val="left" w:pos="6357"/>
        </w:tabs>
        <w:autoSpaceDE w:val="0"/>
        <w:autoSpaceDN w:val="0"/>
        <w:adjustRightInd w:val="0"/>
        <w:spacing w:after="0" w:line="240" w:lineRule="auto"/>
        <w:rPr>
          <w:rFonts w:ascii="Arial" w:eastAsia="Arial Unicode MS" w:hAnsi="Arial" w:cs="Arial"/>
          <w:b/>
          <w:sz w:val="24"/>
          <w:szCs w:val="24"/>
          <w:lang w:eastAsia="sk-SK"/>
        </w:rPr>
      </w:pPr>
      <w:r w:rsidRPr="00C455CC">
        <w:rPr>
          <w:rFonts w:ascii="Arial" w:eastAsia="Arial Unicode MS" w:hAnsi="Arial" w:cs="Arial"/>
          <w:b/>
          <w:sz w:val="24"/>
          <w:szCs w:val="24"/>
          <w:lang w:eastAsia="sk-SK"/>
        </w:rPr>
        <w:t xml:space="preserve">                 v rokovacej sále Úradu Bratislavského samosprávneho kraja,</w:t>
      </w:r>
    </w:p>
    <w:p w:rsidR="0003368C" w:rsidRPr="00C455CC" w:rsidRDefault="0003368C" w:rsidP="0003368C">
      <w:pPr>
        <w:tabs>
          <w:tab w:val="left" w:pos="6357"/>
        </w:tabs>
        <w:autoSpaceDE w:val="0"/>
        <w:autoSpaceDN w:val="0"/>
        <w:adjustRightInd w:val="0"/>
        <w:spacing w:after="0" w:line="240" w:lineRule="auto"/>
        <w:jc w:val="center"/>
        <w:rPr>
          <w:rFonts w:ascii="Arial" w:eastAsia="Arial Unicode MS" w:hAnsi="Arial" w:cs="Arial"/>
          <w:sz w:val="24"/>
          <w:szCs w:val="24"/>
          <w:lang w:eastAsia="sk-SK"/>
        </w:rPr>
      </w:pPr>
      <w:r w:rsidRPr="00C455CC">
        <w:rPr>
          <w:rFonts w:ascii="Arial" w:eastAsia="Arial Unicode MS" w:hAnsi="Arial" w:cs="Arial"/>
          <w:sz w:val="24"/>
          <w:szCs w:val="24"/>
          <w:lang w:eastAsia="sk-SK"/>
        </w:rPr>
        <w:t xml:space="preserve"> prízemie, Sabinovská 16 v Bratislave </w:t>
      </w:r>
    </w:p>
    <w:p w:rsidR="0003368C" w:rsidRPr="00C455CC" w:rsidRDefault="0003368C" w:rsidP="0003368C">
      <w:pPr>
        <w:spacing w:after="0" w:line="240" w:lineRule="auto"/>
        <w:rPr>
          <w:rFonts w:ascii="Arial" w:eastAsia="Arial Unicode MS" w:hAnsi="Arial" w:cs="Arial"/>
          <w:b/>
          <w:sz w:val="24"/>
          <w:szCs w:val="24"/>
          <w:lang w:eastAsia="sk-SK"/>
        </w:rPr>
      </w:pPr>
    </w:p>
    <w:p w:rsidR="0003368C" w:rsidRPr="00C455CC" w:rsidRDefault="0003368C" w:rsidP="0003368C">
      <w:pPr>
        <w:spacing w:after="0" w:line="240" w:lineRule="auto"/>
        <w:jc w:val="both"/>
        <w:rPr>
          <w:rFonts w:ascii="Arial" w:eastAsia="Arial Unicode MS" w:hAnsi="Arial" w:cs="Arial"/>
          <w:b/>
          <w:sz w:val="24"/>
          <w:szCs w:val="24"/>
          <w:lang w:eastAsia="sk-SK"/>
        </w:rPr>
      </w:pPr>
      <w:r w:rsidRPr="00C455CC">
        <w:rPr>
          <w:rFonts w:ascii="Arial" w:eastAsia="Arial Unicode MS" w:hAnsi="Arial" w:cs="Arial"/>
          <w:b/>
          <w:sz w:val="24"/>
          <w:szCs w:val="24"/>
          <w:lang w:eastAsia="sk-SK"/>
        </w:rPr>
        <w:t>Program:</w:t>
      </w:r>
    </w:p>
    <w:p w:rsidR="0003368C" w:rsidRPr="00C455CC" w:rsidRDefault="0003368C" w:rsidP="0003368C">
      <w:pPr>
        <w:spacing w:after="0" w:line="240" w:lineRule="auto"/>
        <w:jc w:val="both"/>
        <w:rPr>
          <w:rFonts w:ascii="Arial" w:eastAsia="Arial Unicode MS" w:hAnsi="Arial" w:cs="Arial"/>
          <w:sz w:val="24"/>
          <w:szCs w:val="24"/>
          <w:lang w:eastAsia="sk-SK"/>
        </w:rPr>
      </w:pPr>
    </w:p>
    <w:p w:rsidR="0003368C" w:rsidRDefault="0003368C" w:rsidP="0003368C">
      <w:pPr>
        <w:pStyle w:val="Odsekzoznamu"/>
        <w:spacing w:after="0" w:line="240" w:lineRule="auto"/>
        <w:ind w:left="0"/>
        <w:jc w:val="both"/>
        <w:rPr>
          <w:rFonts w:ascii="Arial" w:eastAsia="Arial Unicode MS" w:hAnsi="Arial" w:cs="Arial"/>
          <w:sz w:val="24"/>
          <w:szCs w:val="24"/>
          <w:lang w:eastAsia="sk-SK"/>
        </w:rPr>
      </w:pPr>
      <w:r w:rsidRPr="00C455CC">
        <w:rPr>
          <w:rFonts w:ascii="Arial" w:eastAsia="Arial Unicode MS" w:hAnsi="Arial" w:cs="Arial"/>
          <w:sz w:val="24"/>
          <w:szCs w:val="24"/>
          <w:lang w:eastAsia="sk-SK"/>
        </w:rPr>
        <w:t>Otvorenie zasadnutia, voľba overovateľov zápisnice, návrhovej komisie a schválenie programu</w:t>
      </w:r>
    </w:p>
    <w:p w:rsidR="005D53C7" w:rsidRDefault="005D53C7" w:rsidP="0003368C">
      <w:pPr>
        <w:pStyle w:val="Odsekzoznamu"/>
        <w:spacing w:after="0" w:line="240" w:lineRule="auto"/>
        <w:ind w:left="0"/>
        <w:jc w:val="both"/>
        <w:rPr>
          <w:rFonts w:ascii="Arial" w:eastAsia="Arial Unicode MS" w:hAnsi="Arial" w:cs="Arial"/>
          <w:sz w:val="24"/>
          <w:szCs w:val="24"/>
          <w:lang w:eastAsia="sk-SK"/>
        </w:rPr>
      </w:pPr>
    </w:p>
    <w:p w:rsidR="005D53C7" w:rsidRDefault="005D53C7" w:rsidP="005D53C7">
      <w:pPr>
        <w:pStyle w:val="Odsekzoznamu"/>
        <w:numPr>
          <w:ilvl w:val="0"/>
          <w:numId w:val="4"/>
        </w:numPr>
        <w:spacing w:after="0" w:line="240" w:lineRule="auto"/>
        <w:jc w:val="both"/>
        <w:rPr>
          <w:rFonts w:ascii="Arial" w:eastAsia="Arial Unicode MS" w:hAnsi="Arial" w:cs="Arial"/>
          <w:sz w:val="24"/>
          <w:szCs w:val="24"/>
          <w:lang w:eastAsia="sk-SK"/>
        </w:rPr>
      </w:pPr>
      <w:r w:rsidRPr="009D6FA0">
        <w:rPr>
          <w:rFonts w:ascii="Arial" w:eastAsia="Times New Roman" w:hAnsi="Arial" w:cs="Arial"/>
          <w:sz w:val="24"/>
          <w:szCs w:val="24"/>
          <w:lang w:eastAsia="sk-SK"/>
        </w:rPr>
        <w:t>Nástup náhradníka na post poslanca Zastupiteľstva Bratislavského samosprávneho kraja, zloženie sľubu a návrh na zmenu člena komisií Zastupiteľstva Bratislavského samosprá</w:t>
      </w:r>
      <w:r>
        <w:rPr>
          <w:rFonts w:ascii="Arial" w:eastAsia="Times New Roman" w:hAnsi="Arial" w:cs="Arial"/>
          <w:sz w:val="24"/>
          <w:szCs w:val="24"/>
          <w:lang w:eastAsia="sk-SK"/>
        </w:rPr>
        <w:t>vneho kraja</w:t>
      </w:r>
    </w:p>
    <w:p w:rsidR="0003368C" w:rsidRPr="00C455CC" w:rsidRDefault="0003368C" w:rsidP="0003368C">
      <w:pPr>
        <w:rPr>
          <w:rFonts w:ascii="Arial" w:eastAsia="Times New Roman" w:hAnsi="Arial" w:cs="Arial"/>
          <w:sz w:val="24"/>
          <w:szCs w:val="24"/>
          <w:lang w:eastAsia="sk-SK"/>
        </w:rPr>
      </w:pPr>
    </w:p>
    <w:p w:rsidR="009D6FA0" w:rsidRPr="009D6FA0"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Informácia o plnení uznesení Zastupiteľstva Bratislavského samosprávneho kraja s termínom plnenia máj 2017 a odpočte projektov Aktualizovaného Akčného plánu BSK označených prioritou jeden 2017+</w:t>
      </w: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Pr="005D53C7" w:rsidRDefault="009D6FA0"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In</w:t>
      </w:r>
      <w:r w:rsidR="00A328FF">
        <w:rPr>
          <w:rFonts w:ascii="Arial" w:eastAsia="Times New Roman" w:hAnsi="Arial" w:cs="Arial"/>
          <w:sz w:val="24"/>
          <w:szCs w:val="24"/>
          <w:lang w:eastAsia="sk-SK"/>
        </w:rPr>
        <w:t>formácia o vybavení interpelácie poslankyne</w:t>
      </w:r>
      <w:r w:rsidRPr="009D6FA0">
        <w:rPr>
          <w:rFonts w:ascii="Arial" w:eastAsia="Times New Roman" w:hAnsi="Arial" w:cs="Arial"/>
          <w:sz w:val="24"/>
          <w:szCs w:val="24"/>
          <w:lang w:eastAsia="sk-SK"/>
        </w:rPr>
        <w:t xml:space="preserve"> Zastupiteľstva Brati</w:t>
      </w:r>
      <w:r w:rsidR="000E76F9">
        <w:rPr>
          <w:rFonts w:ascii="Arial" w:eastAsia="Times New Roman" w:hAnsi="Arial" w:cs="Arial"/>
          <w:sz w:val="24"/>
          <w:szCs w:val="24"/>
          <w:lang w:eastAsia="sk-SK"/>
        </w:rPr>
        <w:t>slavského samosprávneho kraja zo dňa 16.12.</w:t>
      </w:r>
      <w:r w:rsidRPr="009D6FA0">
        <w:rPr>
          <w:rFonts w:ascii="Arial" w:eastAsia="Times New Roman" w:hAnsi="Arial" w:cs="Arial"/>
          <w:sz w:val="24"/>
          <w:szCs w:val="24"/>
          <w:lang w:eastAsia="sk-SK"/>
        </w:rPr>
        <w:t>2017</w:t>
      </w: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Pr="009D6FA0"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Regionálnej stratégie výchovy a  vzdelávania v  stredných školách v  Bratislavskom samosprávnom  kraji na roky 2013 – 2018 – aktualizácia 2017</w:t>
      </w:r>
    </w:p>
    <w:p w:rsidR="009D6FA0" w:rsidRPr="009D6FA0" w:rsidRDefault="009D6FA0" w:rsidP="009D6FA0">
      <w:pPr>
        <w:spacing w:after="0" w:line="240" w:lineRule="auto"/>
        <w:jc w:val="both"/>
        <w:rPr>
          <w:rFonts w:ascii="Arial" w:eastAsia="Times New Roman" w:hAnsi="Arial" w:cs="Arial"/>
          <w:sz w:val="24"/>
          <w:szCs w:val="24"/>
          <w:lang w:eastAsia="sk-SK"/>
        </w:rPr>
      </w:pPr>
    </w:p>
    <w:p w:rsidR="00A328FF"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lastRenderedPageBreak/>
        <w:t>Návrh Memoranda o  spolupráci medzi Bratislavským samosprávnym krajom a Mestskou časťou Bratislava – Petržalka</w:t>
      </w:r>
    </w:p>
    <w:p w:rsidR="005D53C7" w:rsidRPr="005D53C7" w:rsidRDefault="005D53C7" w:rsidP="005D53C7">
      <w:pPr>
        <w:pStyle w:val="Odsekzoznamu"/>
        <w:rPr>
          <w:rFonts w:ascii="Arial" w:eastAsia="Times New Roman" w:hAnsi="Arial" w:cs="Arial"/>
          <w:sz w:val="24"/>
          <w:szCs w:val="24"/>
          <w:lang w:eastAsia="sk-SK"/>
        </w:rPr>
      </w:pPr>
    </w:p>
    <w:p w:rsidR="005D53C7"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na zmenu a doplnenie Uznesenia Zastupiteľstva Bratislavského samosprávneho kraja č. 47/2017 zo dňa 12.5.2017 na základe dodatočnej požiad</w:t>
      </w:r>
      <w:r>
        <w:rPr>
          <w:rFonts w:ascii="Arial" w:eastAsia="Times New Roman" w:hAnsi="Arial" w:cs="Arial"/>
          <w:sz w:val="24"/>
          <w:szCs w:val="24"/>
          <w:lang w:eastAsia="sk-SK"/>
        </w:rPr>
        <w:t>avky Európskej investičnej banky</w:t>
      </w:r>
    </w:p>
    <w:p w:rsidR="00796BD2" w:rsidRPr="00796BD2" w:rsidRDefault="00796BD2" w:rsidP="00796BD2">
      <w:pPr>
        <w:pStyle w:val="Odsekzoznamu"/>
        <w:rPr>
          <w:rFonts w:ascii="Arial" w:eastAsia="Times New Roman" w:hAnsi="Arial" w:cs="Arial"/>
          <w:sz w:val="24"/>
          <w:szCs w:val="24"/>
          <w:lang w:eastAsia="sk-SK"/>
        </w:rPr>
      </w:pPr>
    </w:p>
    <w:p w:rsidR="00796BD2" w:rsidRDefault="00796BD2" w:rsidP="00796BD2">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Správa o priebehu Bratislavskej regionálnej dotačnej schémy na podporu kultúry za rok 2016</w:t>
      </w:r>
    </w:p>
    <w:p w:rsidR="00796BD2" w:rsidRPr="00796BD2" w:rsidRDefault="00796BD2" w:rsidP="00796BD2">
      <w:pPr>
        <w:pStyle w:val="Odsekzoznamu"/>
        <w:rPr>
          <w:rFonts w:ascii="Arial" w:eastAsia="Times New Roman" w:hAnsi="Arial" w:cs="Arial"/>
          <w:sz w:val="24"/>
          <w:szCs w:val="24"/>
          <w:lang w:eastAsia="sk-SK"/>
        </w:rPr>
      </w:pPr>
    </w:p>
    <w:p w:rsidR="005D53C7" w:rsidRDefault="00796BD2" w:rsidP="00796BD2">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Správa o priebehu Bratislavskej regionálnej dotačnej schémy na podporu turizmu za rok 2016</w:t>
      </w:r>
    </w:p>
    <w:p w:rsidR="00796BD2" w:rsidRPr="00796BD2" w:rsidRDefault="00796BD2" w:rsidP="00796BD2">
      <w:pPr>
        <w:spacing w:after="0" w:line="240" w:lineRule="auto"/>
        <w:jc w:val="both"/>
        <w:rPr>
          <w:rFonts w:ascii="Arial" w:eastAsia="Times New Roman" w:hAnsi="Arial" w:cs="Arial"/>
          <w:sz w:val="24"/>
          <w:szCs w:val="24"/>
          <w:lang w:eastAsia="sk-SK"/>
        </w:rPr>
      </w:pPr>
    </w:p>
    <w:p w:rsidR="005D53C7"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na schválenie projektu využitia budovy internátu bývalej Strednej odbornej školy chemickej, Račianska 80, Bratislava Nadáciou Cvernovka, ktorým sa predlžuje nájom internátu, ako prípadu hodného osobitného zreteľa za účelom vybudovania Centra metropolitných inovácií</w:t>
      </w:r>
    </w:p>
    <w:p w:rsidR="005D53C7" w:rsidRPr="005D53C7" w:rsidRDefault="005D53C7" w:rsidP="005D53C7">
      <w:pPr>
        <w:pStyle w:val="Odsekzoznamu"/>
        <w:rPr>
          <w:rFonts w:ascii="Arial" w:eastAsia="Times New Roman" w:hAnsi="Arial" w:cs="Arial"/>
          <w:sz w:val="24"/>
          <w:szCs w:val="24"/>
          <w:lang w:eastAsia="sk-SK"/>
        </w:rPr>
      </w:pPr>
    </w:p>
    <w:p w:rsidR="005D53C7"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 xml:space="preserve">Návrh na predaj stavby </w:t>
      </w:r>
      <w:proofErr w:type="spellStart"/>
      <w:r w:rsidRPr="009D6FA0">
        <w:rPr>
          <w:rFonts w:ascii="Arial" w:eastAsia="Times New Roman" w:hAnsi="Arial" w:cs="Arial"/>
          <w:sz w:val="24"/>
          <w:szCs w:val="24"/>
          <w:lang w:eastAsia="sk-SK"/>
        </w:rPr>
        <w:t>cykloodpočívadla</w:t>
      </w:r>
      <w:proofErr w:type="spellEnd"/>
      <w:r w:rsidRPr="009D6FA0">
        <w:rPr>
          <w:rFonts w:ascii="Arial" w:eastAsia="Times New Roman" w:hAnsi="Arial" w:cs="Arial"/>
          <w:sz w:val="24"/>
          <w:szCs w:val="24"/>
          <w:lang w:eastAsia="sk-SK"/>
        </w:rPr>
        <w:t xml:space="preserve"> situovaného v </w:t>
      </w:r>
      <w:proofErr w:type="spellStart"/>
      <w:r w:rsidRPr="009D6FA0">
        <w:rPr>
          <w:rFonts w:ascii="Arial" w:eastAsia="Times New Roman" w:hAnsi="Arial" w:cs="Arial"/>
          <w:sz w:val="24"/>
          <w:szCs w:val="24"/>
          <w:lang w:eastAsia="sk-SK"/>
        </w:rPr>
        <w:t>k.ú</w:t>
      </w:r>
      <w:proofErr w:type="spellEnd"/>
      <w:r w:rsidRPr="009D6FA0">
        <w:rPr>
          <w:rFonts w:ascii="Arial" w:eastAsia="Times New Roman" w:hAnsi="Arial" w:cs="Arial"/>
          <w:sz w:val="24"/>
          <w:szCs w:val="24"/>
          <w:lang w:eastAsia="sk-SK"/>
        </w:rPr>
        <w:t>. Vysoká pri Morave, ako prípad hodný osobitného zreteľa</w:t>
      </w:r>
    </w:p>
    <w:p w:rsidR="005D53C7" w:rsidRPr="005D53C7" w:rsidRDefault="005D53C7" w:rsidP="005D53C7">
      <w:pPr>
        <w:pStyle w:val="Odsekzoznamu"/>
        <w:rPr>
          <w:rFonts w:ascii="Arial" w:eastAsia="Times New Roman" w:hAnsi="Arial" w:cs="Arial"/>
          <w:sz w:val="24"/>
          <w:szCs w:val="24"/>
          <w:lang w:eastAsia="sk-SK"/>
        </w:rPr>
      </w:pPr>
    </w:p>
    <w:p w:rsidR="00A328FF"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 xml:space="preserve">Návrh na predaj stavby </w:t>
      </w:r>
      <w:proofErr w:type="spellStart"/>
      <w:r w:rsidRPr="009D6FA0">
        <w:rPr>
          <w:rFonts w:ascii="Arial" w:eastAsia="Times New Roman" w:hAnsi="Arial" w:cs="Arial"/>
          <w:sz w:val="24"/>
          <w:szCs w:val="24"/>
          <w:lang w:eastAsia="sk-SK"/>
        </w:rPr>
        <w:t>cykoodpočívadla</w:t>
      </w:r>
      <w:proofErr w:type="spellEnd"/>
      <w:r w:rsidRPr="009D6FA0">
        <w:rPr>
          <w:rFonts w:ascii="Arial" w:eastAsia="Times New Roman" w:hAnsi="Arial" w:cs="Arial"/>
          <w:sz w:val="24"/>
          <w:szCs w:val="24"/>
          <w:lang w:eastAsia="sk-SK"/>
        </w:rPr>
        <w:t xml:space="preserve"> situovaného v </w:t>
      </w:r>
      <w:proofErr w:type="spellStart"/>
      <w:r w:rsidRPr="009D6FA0">
        <w:rPr>
          <w:rFonts w:ascii="Arial" w:eastAsia="Times New Roman" w:hAnsi="Arial" w:cs="Arial"/>
          <w:sz w:val="24"/>
          <w:szCs w:val="24"/>
          <w:lang w:eastAsia="sk-SK"/>
        </w:rPr>
        <w:t>k.ú</w:t>
      </w:r>
      <w:proofErr w:type="spellEnd"/>
      <w:r w:rsidRPr="009D6FA0">
        <w:rPr>
          <w:rFonts w:ascii="Arial" w:eastAsia="Times New Roman" w:hAnsi="Arial" w:cs="Arial"/>
          <w:sz w:val="24"/>
          <w:szCs w:val="24"/>
          <w:lang w:eastAsia="sk-SK"/>
        </w:rPr>
        <w:t>. Malé Leváre, ako prípad hodný osobitného zreteľa</w:t>
      </w:r>
    </w:p>
    <w:p w:rsidR="005D53C7" w:rsidRPr="00796BD2" w:rsidRDefault="005D53C7" w:rsidP="00796BD2">
      <w:pPr>
        <w:spacing w:after="0" w:line="240" w:lineRule="auto"/>
        <w:jc w:val="both"/>
        <w:rPr>
          <w:rFonts w:ascii="Arial" w:eastAsia="Times New Roman" w:hAnsi="Arial" w:cs="Arial"/>
          <w:sz w:val="24"/>
          <w:szCs w:val="24"/>
          <w:lang w:eastAsia="sk-SK"/>
        </w:rPr>
      </w:pPr>
    </w:p>
    <w:p w:rsidR="00A328FF" w:rsidRDefault="00A328FF"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na schválenie uzatvorenia nájomnej zmluvy s Mestom Pezinok, ako prípad hodný osobitného zreteľa</w:t>
      </w:r>
    </w:p>
    <w:p w:rsidR="005D53C7" w:rsidRDefault="005D53C7" w:rsidP="005D53C7">
      <w:pPr>
        <w:pStyle w:val="Odsekzoznamu"/>
        <w:spacing w:after="0" w:line="240" w:lineRule="auto"/>
        <w:jc w:val="both"/>
        <w:rPr>
          <w:rFonts w:ascii="Arial" w:eastAsia="Times New Roman" w:hAnsi="Arial" w:cs="Arial"/>
          <w:sz w:val="24"/>
          <w:szCs w:val="24"/>
          <w:lang w:eastAsia="sk-SK"/>
        </w:rPr>
      </w:pPr>
    </w:p>
    <w:p w:rsidR="005D53C7"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 xml:space="preserve">Návrh na schválenie kúpy pozemkov v Modre pre potreby </w:t>
      </w:r>
      <w:proofErr w:type="spellStart"/>
      <w:r w:rsidRPr="009D6FA0">
        <w:rPr>
          <w:rFonts w:ascii="Arial" w:eastAsia="Times New Roman" w:hAnsi="Arial" w:cs="Arial"/>
          <w:sz w:val="24"/>
          <w:szCs w:val="24"/>
          <w:lang w:eastAsia="sk-SK"/>
        </w:rPr>
        <w:t>deinštitucionalizácie</w:t>
      </w:r>
      <w:proofErr w:type="spellEnd"/>
      <w:r w:rsidRPr="009D6FA0">
        <w:rPr>
          <w:rFonts w:ascii="Arial" w:eastAsia="Times New Roman" w:hAnsi="Arial" w:cs="Arial"/>
          <w:sz w:val="24"/>
          <w:szCs w:val="24"/>
          <w:lang w:eastAsia="sk-SK"/>
        </w:rPr>
        <w:t xml:space="preserve"> sociálnych služieb – DSS a ZPB MEREMA</w:t>
      </w:r>
    </w:p>
    <w:p w:rsidR="005D53C7" w:rsidRPr="00796BD2" w:rsidRDefault="005D53C7" w:rsidP="00796BD2">
      <w:pPr>
        <w:spacing w:after="0" w:line="240" w:lineRule="auto"/>
        <w:jc w:val="both"/>
        <w:rPr>
          <w:rFonts w:ascii="Arial" w:eastAsia="Times New Roman" w:hAnsi="Arial" w:cs="Arial"/>
          <w:sz w:val="24"/>
          <w:szCs w:val="24"/>
          <w:lang w:eastAsia="sk-SK"/>
        </w:rPr>
      </w:pPr>
    </w:p>
    <w:p w:rsidR="005D53C7"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 xml:space="preserve">Návrh na schválenie kúpy pozemkov </w:t>
      </w:r>
      <w:proofErr w:type="spellStart"/>
      <w:r w:rsidRPr="009D6FA0">
        <w:rPr>
          <w:rFonts w:ascii="Arial" w:eastAsia="Times New Roman" w:hAnsi="Arial" w:cs="Arial"/>
          <w:sz w:val="24"/>
          <w:szCs w:val="24"/>
          <w:lang w:eastAsia="sk-SK"/>
        </w:rPr>
        <w:t>parc</w:t>
      </w:r>
      <w:proofErr w:type="spellEnd"/>
      <w:r w:rsidRPr="009D6FA0">
        <w:rPr>
          <w:rFonts w:ascii="Arial" w:eastAsia="Times New Roman" w:hAnsi="Arial" w:cs="Arial"/>
          <w:sz w:val="24"/>
          <w:szCs w:val="24"/>
          <w:lang w:eastAsia="sk-SK"/>
        </w:rPr>
        <w:t xml:space="preserve">. č. 234/6 a 234/24 v obci Častá pre potreby </w:t>
      </w:r>
      <w:proofErr w:type="spellStart"/>
      <w:r w:rsidRPr="009D6FA0">
        <w:rPr>
          <w:rFonts w:ascii="Arial" w:eastAsia="Times New Roman" w:hAnsi="Arial" w:cs="Arial"/>
          <w:sz w:val="24"/>
          <w:szCs w:val="24"/>
          <w:lang w:eastAsia="sk-SK"/>
        </w:rPr>
        <w:t>deinštitucionalizácie</w:t>
      </w:r>
      <w:proofErr w:type="spellEnd"/>
      <w:r w:rsidRPr="009D6FA0">
        <w:rPr>
          <w:rFonts w:ascii="Arial" w:eastAsia="Times New Roman" w:hAnsi="Arial" w:cs="Arial"/>
          <w:sz w:val="24"/>
          <w:szCs w:val="24"/>
          <w:lang w:eastAsia="sk-SK"/>
        </w:rPr>
        <w:t xml:space="preserve"> sociálnych služieb – DSS a ZPB MEREMA</w:t>
      </w:r>
    </w:p>
    <w:p w:rsidR="005D53C7" w:rsidRDefault="005D53C7" w:rsidP="005D53C7">
      <w:pPr>
        <w:pStyle w:val="Odsekzoznamu"/>
        <w:spacing w:after="0" w:line="240" w:lineRule="auto"/>
        <w:jc w:val="both"/>
        <w:rPr>
          <w:rFonts w:ascii="Arial" w:eastAsia="Times New Roman" w:hAnsi="Arial" w:cs="Arial"/>
          <w:sz w:val="24"/>
          <w:szCs w:val="24"/>
          <w:lang w:eastAsia="sk-SK"/>
        </w:rPr>
      </w:pPr>
    </w:p>
    <w:p w:rsidR="005D53C7" w:rsidRPr="009D6FA0"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 xml:space="preserve">Zámer záchrany národnej kultúrnej pamiatky Múzea </w:t>
      </w:r>
      <w:proofErr w:type="spellStart"/>
      <w:r w:rsidRPr="009D6FA0">
        <w:rPr>
          <w:rFonts w:ascii="Arial" w:eastAsia="Times New Roman" w:hAnsi="Arial" w:cs="Arial"/>
          <w:sz w:val="24"/>
          <w:szCs w:val="24"/>
          <w:lang w:eastAsia="sk-SK"/>
        </w:rPr>
        <w:t>Ferdiša</w:t>
      </w:r>
      <w:proofErr w:type="spellEnd"/>
      <w:r w:rsidRPr="009D6FA0">
        <w:rPr>
          <w:rFonts w:ascii="Arial" w:eastAsia="Times New Roman" w:hAnsi="Arial" w:cs="Arial"/>
          <w:sz w:val="24"/>
          <w:szCs w:val="24"/>
          <w:lang w:eastAsia="sk-SK"/>
        </w:rPr>
        <w:t xml:space="preserve"> Kostku v Stupave</w:t>
      </w: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Správa o plnení Stratégie rozvoja vidieka BSK 2016 - 2020 za rok 2016</w:t>
      </w:r>
    </w:p>
    <w:p w:rsidR="005D53C7" w:rsidRPr="005D53C7" w:rsidRDefault="005D53C7" w:rsidP="005D53C7">
      <w:pPr>
        <w:pStyle w:val="Odsekzoznamu"/>
        <w:rPr>
          <w:rFonts w:ascii="Arial" w:eastAsia="Times New Roman" w:hAnsi="Arial" w:cs="Arial"/>
          <w:sz w:val="24"/>
          <w:szCs w:val="24"/>
          <w:lang w:eastAsia="sk-SK"/>
        </w:rPr>
      </w:pPr>
    </w:p>
    <w:p w:rsidR="005D53C7" w:rsidRPr="009D6FA0" w:rsidRDefault="005D53C7" w:rsidP="009D6FA0">
      <w:pPr>
        <w:pStyle w:val="Odsekzoznamu"/>
        <w:numPr>
          <w:ilvl w:val="0"/>
          <w:numId w:val="3"/>
        </w:numPr>
        <w:spacing w:after="0" w:line="240" w:lineRule="auto"/>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Návrh na schválenie predloženia žiadosti o NFP v rámci výzvy programu IROP 2014 – 2020 za účelom realizácie projektu „Podpora </w:t>
      </w:r>
      <w:proofErr w:type="spellStart"/>
      <w:r>
        <w:rPr>
          <w:rFonts w:ascii="Arial" w:eastAsia="Times New Roman" w:hAnsi="Arial" w:cs="Arial"/>
          <w:sz w:val="24"/>
          <w:szCs w:val="24"/>
          <w:lang w:eastAsia="sk-SK"/>
        </w:rPr>
        <w:t>deinštitucionalizácie</w:t>
      </w:r>
      <w:proofErr w:type="spellEnd"/>
      <w:r>
        <w:rPr>
          <w:rFonts w:ascii="Arial" w:eastAsia="Times New Roman" w:hAnsi="Arial" w:cs="Arial"/>
          <w:sz w:val="24"/>
          <w:szCs w:val="24"/>
          <w:lang w:eastAsia="sk-SK"/>
        </w:rPr>
        <w:t xml:space="preserve"> zariadení sociálnych služieb v Bratislave – DSS a ZPS Rača“</w:t>
      </w: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Správa z hodnotenia PHSR BSK na roky 2014 - 2020 za rok 2016</w:t>
      </w:r>
    </w:p>
    <w:p w:rsidR="005D53C7" w:rsidRDefault="005D53C7" w:rsidP="005D53C7">
      <w:pPr>
        <w:pStyle w:val="Odsekzoznamu"/>
        <w:spacing w:after="0" w:line="240" w:lineRule="auto"/>
        <w:jc w:val="both"/>
        <w:rPr>
          <w:rFonts w:ascii="Arial" w:eastAsia="Times New Roman" w:hAnsi="Arial" w:cs="Arial"/>
          <w:sz w:val="24"/>
          <w:szCs w:val="24"/>
          <w:lang w:eastAsia="sk-SK"/>
        </w:rPr>
      </w:pPr>
    </w:p>
    <w:p w:rsidR="005D53C7"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lastRenderedPageBreak/>
        <w:t>Koncepcia ochrany a využívania zdrojov povrchovej a podzemnej vody v Bratislavskom samosprávnom kraji</w:t>
      </w:r>
    </w:p>
    <w:p w:rsidR="005D53C7" w:rsidRPr="005D53C7" w:rsidRDefault="005D53C7" w:rsidP="005D53C7">
      <w:pPr>
        <w:spacing w:after="0" w:line="240" w:lineRule="auto"/>
        <w:jc w:val="both"/>
        <w:rPr>
          <w:rFonts w:ascii="Arial" w:eastAsia="Times New Roman" w:hAnsi="Arial" w:cs="Arial"/>
          <w:sz w:val="24"/>
          <w:szCs w:val="24"/>
          <w:lang w:eastAsia="sk-SK"/>
        </w:rPr>
      </w:pPr>
    </w:p>
    <w:p w:rsidR="005D53C7" w:rsidRPr="009D6FA0" w:rsidRDefault="005D53C7" w:rsidP="005D53C7">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plánu kontrolnej činnosti útvaru hlavného kontrolóra Bratislavského samosprávneho kraja na 2. polrok 2017</w:t>
      </w:r>
    </w:p>
    <w:p w:rsidR="009D6FA0" w:rsidRPr="009D6FA0" w:rsidRDefault="009D6FA0" w:rsidP="009D6FA0">
      <w:pPr>
        <w:spacing w:after="0" w:line="240" w:lineRule="auto"/>
        <w:jc w:val="both"/>
        <w:rPr>
          <w:rFonts w:ascii="Arial" w:eastAsia="Times New Roman" w:hAnsi="Arial" w:cs="Arial"/>
          <w:sz w:val="24"/>
          <w:szCs w:val="24"/>
          <w:lang w:eastAsia="sk-SK"/>
        </w:rPr>
      </w:pPr>
    </w:p>
    <w:p w:rsidR="004667AB" w:rsidRDefault="009D6FA0" w:rsidP="004667AB">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 xml:space="preserve">Návrh  na zapojenie dopravcu </w:t>
      </w:r>
      <w:proofErr w:type="spellStart"/>
      <w:r w:rsidRPr="009D6FA0">
        <w:rPr>
          <w:rFonts w:ascii="Arial" w:eastAsia="Times New Roman" w:hAnsi="Arial" w:cs="Arial"/>
          <w:sz w:val="24"/>
          <w:szCs w:val="24"/>
          <w:lang w:eastAsia="sk-SK"/>
        </w:rPr>
        <w:t>RegioJet</w:t>
      </w:r>
      <w:proofErr w:type="spellEnd"/>
      <w:r w:rsidRPr="009D6FA0">
        <w:rPr>
          <w:rFonts w:ascii="Arial" w:eastAsia="Times New Roman" w:hAnsi="Arial" w:cs="Arial"/>
          <w:sz w:val="24"/>
          <w:szCs w:val="24"/>
          <w:lang w:eastAsia="sk-SK"/>
        </w:rPr>
        <w:t>, a. s. do Integrovaného dopravného systému v Bratislavskom kraji</w:t>
      </w:r>
    </w:p>
    <w:p w:rsidR="00A52F95" w:rsidRPr="00A52F95" w:rsidRDefault="00A52F95" w:rsidP="00A52F95">
      <w:pPr>
        <w:pStyle w:val="Odsekzoznamu"/>
        <w:rPr>
          <w:rFonts w:ascii="Arial" w:eastAsia="Times New Roman" w:hAnsi="Arial" w:cs="Arial"/>
          <w:sz w:val="24"/>
          <w:szCs w:val="24"/>
          <w:lang w:eastAsia="sk-SK"/>
        </w:rPr>
      </w:pPr>
    </w:p>
    <w:p w:rsidR="00A52F95" w:rsidRPr="004667AB" w:rsidRDefault="00A52F95" w:rsidP="00A52F95">
      <w:pPr>
        <w:pStyle w:val="Odsekzoznamu"/>
        <w:numPr>
          <w:ilvl w:val="0"/>
          <w:numId w:val="3"/>
        </w:numPr>
        <w:spacing w:after="0" w:line="240" w:lineRule="auto"/>
        <w:jc w:val="both"/>
        <w:rPr>
          <w:rFonts w:ascii="Arial" w:eastAsia="Times New Roman" w:hAnsi="Arial" w:cs="Arial"/>
          <w:sz w:val="24"/>
          <w:szCs w:val="24"/>
          <w:lang w:eastAsia="sk-SK"/>
        </w:rPr>
      </w:pPr>
      <w:r w:rsidRPr="00A52F95">
        <w:rPr>
          <w:rFonts w:ascii="Arial" w:eastAsia="Times New Roman" w:hAnsi="Arial" w:cs="Arial"/>
          <w:sz w:val="24"/>
          <w:szCs w:val="24"/>
          <w:lang w:eastAsia="sk-SK"/>
        </w:rPr>
        <w:t>Určenie volebných obvodov, počtu poslancov v nich volených, sídlo volebnej komisie samosprávneho kraja a sídiel obvodných volebných komisií</w:t>
      </w:r>
    </w:p>
    <w:p w:rsidR="004667AB" w:rsidRPr="004667AB" w:rsidRDefault="004667AB" w:rsidP="004667AB">
      <w:pPr>
        <w:pStyle w:val="Odsekzoznamu"/>
        <w:spacing w:after="0" w:line="240" w:lineRule="auto"/>
        <w:jc w:val="both"/>
        <w:rPr>
          <w:rFonts w:ascii="Arial" w:eastAsia="Times New Roman" w:hAnsi="Arial" w:cs="Arial"/>
          <w:sz w:val="24"/>
          <w:szCs w:val="24"/>
          <w:lang w:eastAsia="sk-SK"/>
        </w:rPr>
      </w:pPr>
      <w:r w:rsidRPr="004667AB">
        <w:rPr>
          <w:rFonts w:ascii="Arial" w:eastAsia="Times New Roman" w:hAnsi="Arial" w:cs="Arial"/>
          <w:sz w:val="24"/>
          <w:szCs w:val="24"/>
          <w:lang w:eastAsia="sk-SK"/>
        </w:rPr>
        <w:tab/>
      </w:r>
    </w:p>
    <w:p w:rsidR="004667AB" w:rsidRPr="009D6FA0" w:rsidRDefault="004667AB" w:rsidP="004667AB">
      <w:pPr>
        <w:pStyle w:val="Odsekzoznamu"/>
        <w:numPr>
          <w:ilvl w:val="0"/>
          <w:numId w:val="3"/>
        </w:numPr>
        <w:spacing w:after="0" w:line="240" w:lineRule="auto"/>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Návrh </w:t>
      </w:r>
      <w:r w:rsidRPr="004667AB">
        <w:rPr>
          <w:rFonts w:ascii="Arial" w:eastAsia="Times New Roman" w:hAnsi="Arial" w:cs="Arial"/>
          <w:sz w:val="24"/>
          <w:szCs w:val="24"/>
          <w:lang w:eastAsia="sk-SK"/>
        </w:rPr>
        <w:t>na zrušenie časti B2. uznesenia Zastupiteľstva Bratislavského samosprávneho kraja č. 67/2016 zo dňa 24.6.2016</w:t>
      </w: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Pr="00B677F3"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Návrh na zrušenie časti B2. uznesenia Zastupiteľstva Bratislavského samosprávneho kraja č. 68/2016 zo dň</w:t>
      </w:r>
      <w:r w:rsidR="004667AB">
        <w:rPr>
          <w:rFonts w:ascii="Arial" w:eastAsia="Times New Roman" w:hAnsi="Arial" w:cs="Arial"/>
          <w:sz w:val="24"/>
          <w:szCs w:val="24"/>
          <w:lang w:eastAsia="sk-SK"/>
        </w:rPr>
        <w:t>a 24.6.2016</w:t>
      </w:r>
    </w:p>
    <w:p w:rsidR="009D6FA0" w:rsidRPr="009D6FA0" w:rsidRDefault="009D6FA0" w:rsidP="009D6FA0">
      <w:pPr>
        <w:spacing w:after="0" w:line="240" w:lineRule="auto"/>
        <w:jc w:val="both"/>
        <w:rPr>
          <w:rFonts w:ascii="Arial" w:eastAsia="Times New Roman" w:hAnsi="Arial" w:cs="Arial"/>
          <w:sz w:val="24"/>
          <w:szCs w:val="24"/>
          <w:lang w:eastAsia="sk-SK"/>
        </w:rPr>
      </w:pPr>
    </w:p>
    <w:p w:rsidR="009D6FA0"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Rôzne – Všeobecná rozprava a</w:t>
      </w:r>
      <w:r w:rsidR="00A328FF">
        <w:rPr>
          <w:rFonts w:ascii="Arial" w:eastAsia="Times New Roman" w:hAnsi="Arial" w:cs="Arial"/>
          <w:sz w:val="24"/>
          <w:szCs w:val="24"/>
          <w:lang w:eastAsia="sk-SK"/>
        </w:rPr>
        <w:t> </w:t>
      </w:r>
      <w:r w:rsidRPr="009D6FA0">
        <w:rPr>
          <w:rFonts w:ascii="Arial" w:eastAsia="Times New Roman" w:hAnsi="Arial" w:cs="Arial"/>
          <w:sz w:val="24"/>
          <w:szCs w:val="24"/>
          <w:lang w:eastAsia="sk-SK"/>
        </w:rPr>
        <w:t>interpelácie</w:t>
      </w:r>
    </w:p>
    <w:p w:rsidR="00A328FF" w:rsidRPr="00796BD2" w:rsidRDefault="00A328FF" w:rsidP="00796BD2">
      <w:pPr>
        <w:spacing w:after="0" w:line="240" w:lineRule="auto"/>
        <w:jc w:val="both"/>
        <w:rPr>
          <w:rFonts w:ascii="Arial" w:eastAsia="Times New Roman" w:hAnsi="Arial" w:cs="Arial"/>
          <w:sz w:val="24"/>
          <w:szCs w:val="24"/>
          <w:lang w:eastAsia="sk-SK"/>
        </w:rPr>
      </w:pPr>
    </w:p>
    <w:p w:rsidR="0003368C" w:rsidRPr="009D6FA0" w:rsidRDefault="009D6FA0" w:rsidP="009D6FA0">
      <w:pPr>
        <w:pStyle w:val="Odsekzoznamu"/>
        <w:numPr>
          <w:ilvl w:val="0"/>
          <w:numId w:val="3"/>
        </w:numPr>
        <w:spacing w:after="0" w:line="240" w:lineRule="auto"/>
        <w:jc w:val="both"/>
        <w:rPr>
          <w:rFonts w:ascii="Arial" w:eastAsia="Times New Roman" w:hAnsi="Arial" w:cs="Arial"/>
          <w:sz w:val="24"/>
          <w:szCs w:val="24"/>
          <w:lang w:eastAsia="sk-SK"/>
        </w:rPr>
      </w:pPr>
      <w:r w:rsidRPr="009D6FA0">
        <w:rPr>
          <w:rFonts w:ascii="Arial" w:eastAsia="Times New Roman" w:hAnsi="Arial" w:cs="Arial"/>
          <w:sz w:val="24"/>
          <w:szCs w:val="24"/>
          <w:lang w:eastAsia="sk-SK"/>
        </w:rPr>
        <w:t>Záver</w:t>
      </w:r>
    </w:p>
    <w:p w:rsidR="0003368C" w:rsidRPr="00C455CC" w:rsidRDefault="0003368C" w:rsidP="0003368C">
      <w:pPr>
        <w:spacing w:after="0" w:line="240" w:lineRule="auto"/>
        <w:ind w:left="708" w:firstLine="708"/>
        <w:jc w:val="both"/>
        <w:rPr>
          <w:rFonts w:ascii="Arial" w:eastAsia="Times New Roman" w:hAnsi="Arial" w:cs="Arial"/>
          <w:sz w:val="24"/>
          <w:szCs w:val="24"/>
          <w:lang w:eastAsia="sk-SK"/>
        </w:rPr>
      </w:pPr>
    </w:p>
    <w:p w:rsidR="0003368C" w:rsidRPr="00C455CC" w:rsidRDefault="0003368C" w:rsidP="0003368C">
      <w:pPr>
        <w:spacing w:after="0" w:line="240" w:lineRule="auto"/>
        <w:ind w:left="708" w:firstLine="708"/>
        <w:jc w:val="both"/>
        <w:rPr>
          <w:rFonts w:ascii="Arial" w:eastAsia="Times New Roman" w:hAnsi="Arial" w:cs="Arial"/>
          <w:sz w:val="24"/>
          <w:szCs w:val="24"/>
          <w:lang w:eastAsia="sk-SK"/>
        </w:rPr>
      </w:pPr>
    </w:p>
    <w:p w:rsidR="0003368C" w:rsidRPr="00C455CC" w:rsidRDefault="0003368C" w:rsidP="0003368C">
      <w:pPr>
        <w:spacing w:after="0" w:line="240" w:lineRule="auto"/>
        <w:ind w:left="708" w:firstLine="708"/>
        <w:jc w:val="both"/>
        <w:rPr>
          <w:rFonts w:ascii="Arial" w:eastAsia="Times New Roman" w:hAnsi="Arial" w:cs="Arial"/>
          <w:sz w:val="24"/>
          <w:szCs w:val="24"/>
          <w:lang w:eastAsia="sk-SK"/>
        </w:rPr>
      </w:pPr>
      <w:r w:rsidRPr="00C455CC">
        <w:rPr>
          <w:rFonts w:ascii="Arial" w:eastAsia="Times New Roman" w:hAnsi="Arial" w:cs="Arial"/>
          <w:sz w:val="24"/>
          <w:szCs w:val="24"/>
          <w:lang w:eastAsia="sk-SK"/>
        </w:rPr>
        <w:t xml:space="preserve">S pozdravom </w:t>
      </w:r>
    </w:p>
    <w:p w:rsidR="0003368C" w:rsidRPr="00C455CC" w:rsidRDefault="0003368C" w:rsidP="0003368C">
      <w:pPr>
        <w:spacing w:after="0" w:line="240" w:lineRule="auto"/>
        <w:jc w:val="both"/>
        <w:rPr>
          <w:rFonts w:ascii="Arial" w:eastAsia="Times New Roman" w:hAnsi="Arial" w:cs="Arial"/>
          <w:u w:val="single"/>
          <w:lang w:eastAsia="sk-SK"/>
        </w:rPr>
      </w:pPr>
    </w:p>
    <w:p w:rsidR="0003368C" w:rsidRDefault="0003368C" w:rsidP="0003368C">
      <w:pPr>
        <w:spacing w:after="0" w:line="240" w:lineRule="auto"/>
        <w:jc w:val="both"/>
        <w:rPr>
          <w:rFonts w:ascii="Arial" w:eastAsia="Times New Roman" w:hAnsi="Arial" w:cs="Arial"/>
          <w:sz w:val="20"/>
          <w:u w:val="single"/>
          <w:lang w:eastAsia="sk-SK"/>
        </w:rPr>
      </w:pPr>
    </w:p>
    <w:p w:rsidR="00796BD2" w:rsidRDefault="00796BD2" w:rsidP="0003368C">
      <w:pPr>
        <w:spacing w:after="0" w:line="240" w:lineRule="auto"/>
        <w:jc w:val="both"/>
        <w:rPr>
          <w:rFonts w:ascii="Arial" w:eastAsia="Times New Roman" w:hAnsi="Arial" w:cs="Arial"/>
          <w:sz w:val="20"/>
          <w:u w:val="single"/>
          <w:lang w:eastAsia="sk-SK"/>
        </w:rPr>
      </w:pPr>
    </w:p>
    <w:p w:rsidR="00796BD2" w:rsidRPr="00C455CC" w:rsidRDefault="00796BD2" w:rsidP="0003368C">
      <w:pPr>
        <w:spacing w:after="0" w:line="240" w:lineRule="auto"/>
        <w:jc w:val="both"/>
        <w:rPr>
          <w:rFonts w:ascii="Arial" w:eastAsia="Times New Roman" w:hAnsi="Arial" w:cs="Arial"/>
          <w:sz w:val="20"/>
          <w:u w:val="single"/>
          <w:lang w:eastAsia="sk-SK"/>
        </w:rPr>
      </w:pPr>
    </w:p>
    <w:p w:rsidR="0003368C" w:rsidRPr="00C455CC" w:rsidRDefault="0003368C" w:rsidP="0003368C">
      <w:pPr>
        <w:spacing w:after="0" w:line="240" w:lineRule="auto"/>
        <w:jc w:val="both"/>
        <w:rPr>
          <w:rFonts w:ascii="Arial" w:eastAsia="Times New Roman" w:hAnsi="Arial" w:cs="Arial"/>
          <w:sz w:val="20"/>
          <w:u w:val="single"/>
          <w:lang w:eastAsia="sk-SK"/>
        </w:rPr>
      </w:pPr>
      <w:bookmarkStart w:id="0" w:name="_GoBack"/>
      <w:bookmarkEnd w:id="0"/>
    </w:p>
    <w:p w:rsidR="0003368C" w:rsidRPr="00C455CC" w:rsidRDefault="0003368C" w:rsidP="0003368C">
      <w:pPr>
        <w:spacing w:after="0" w:line="240" w:lineRule="auto"/>
        <w:jc w:val="both"/>
        <w:rPr>
          <w:rFonts w:ascii="Arial" w:eastAsia="Times New Roman" w:hAnsi="Arial" w:cs="Arial"/>
          <w:sz w:val="20"/>
          <w:u w:val="single"/>
          <w:lang w:eastAsia="sk-SK"/>
        </w:rPr>
      </w:pPr>
      <w:r w:rsidRPr="00C455CC">
        <w:rPr>
          <w:rFonts w:ascii="Arial" w:eastAsia="Times New Roman" w:hAnsi="Arial" w:cs="Arial"/>
          <w:sz w:val="20"/>
          <w:u w:val="single"/>
          <w:lang w:eastAsia="sk-SK"/>
        </w:rPr>
        <w:t>Poznámka:</w:t>
      </w:r>
    </w:p>
    <w:p w:rsidR="0003368C" w:rsidRPr="00C455CC" w:rsidRDefault="0003368C" w:rsidP="0003368C">
      <w:pPr>
        <w:spacing w:after="0" w:line="240" w:lineRule="auto"/>
        <w:jc w:val="both"/>
        <w:rPr>
          <w:rFonts w:ascii="Arial" w:eastAsia="Times New Roman" w:hAnsi="Arial" w:cs="Arial"/>
          <w:sz w:val="20"/>
          <w:lang w:eastAsia="sk-SK"/>
        </w:rPr>
      </w:pPr>
      <w:r w:rsidRPr="00C455CC">
        <w:rPr>
          <w:rFonts w:ascii="Arial" w:eastAsia="Times New Roman" w:hAnsi="Arial" w:cs="Arial"/>
          <w:sz w:val="20"/>
          <w:lang w:eastAsia="sk-SK"/>
        </w:rPr>
        <w:t>V čase zasadnutia Zastupiteľstva Bratislavského samosprávneho kraja je pre poslancov Z BSK zabezpečené parkovanie na parkovisku BSK.</w:t>
      </w:r>
    </w:p>
    <w:p w:rsidR="00BA3F43" w:rsidRDefault="00BA3F43"/>
    <w:sectPr w:rsidR="00BA3F43" w:rsidSect="00E362DF">
      <w:footerReference w:type="default" r:id="rId8"/>
      <w:headerReference w:type="firs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AFB" w:rsidRDefault="005F0AFB" w:rsidP="00E362DF">
      <w:pPr>
        <w:spacing w:after="0" w:line="240" w:lineRule="auto"/>
      </w:pPr>
      <w:r>
        <w:separator/>
      </w:r>
    </w:p>
  </w:endnote>
  <w:endnote w:type="continuationSeparator" w:id="0">
    <w:p w:rsidR="005F0AFB" w:rsidRDefault="005F0AFB" w:rsidP="00E3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887158"/>
      <w:docPartObj>
        <w:docPartGallery w:val="Page Numbers (Bottom of Page)"/>
        <w:docPartUnique/>
      </w:docPartObj>
    </w:sdtPr>
    <w:sdtEndPr/>
    <w:sdtContent>
      <w:p w:rsidR="00E362DF" w:rsidRDefault="00E362DF">
        <w:pPr>
          <w:pStyle w:val="Pta"/>
          <w:jc w:val="right"/>
        </w:pPr>
        <w:r>
          <w:fldChar w:fldCharType="begin"/>
        </w:r>
        <w:r>
          <w:instrText>PAGE   \* MERGEFORMAT</w:instrText>
        </w:r>
        <w:r>
          <w:fldChar w:fldCharType="separate"/>
        </w:r>
        <w:r w:rsidR="00BB65C3">
          <w:rPr>
            <w:noProof/>
          </w:rPr>
          <w:t>3</w:t>
        </w:r>
        <w:r>
          <w:fldChar w:fldCharType="end"/>
        </w:r>
      </w:p>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04"/>
          <w:gridCol w:w="7956"/>
        </w:tblGrid>
        <w:tr w:rsidR="00E362DF" w:rsidTr="003F75F5">
          <w:tc>
            <w:tcPr>
              <w:tcW w:w="750" w:type="pct"/>
              <w:tcBorders>
                <w:top w:val="nil"/>
                <w:left w:val="nil"/>
                <w:bottom w:val="nil"/>
              </w:tcBorders>
              <w:hideMark/>
            </w:tcPr>
            <w:p w:rsidR="00E362DF" w:rsidRDefault="00E362DF" w:rsidP="00E362DF">
              <w:pPr>
                <w:pStyle w:val="Pta"/>
                <w:jc w:val="right"/>
                <w:rPr>
                  <w:color w:val="4F81BD"/>
                </w:rPr>
              </w:pPr>
            </w:p>
          </w:tc>
          <w:tc>
            <w:tcPr>
              <w:tcW w:w="4250" w:type="pct"/>
              <w:tcBorders>
                <w:top w:val="nil"/>
                <w:bottom w:val="nil"/>
                <w:right w:val="nil"/>
              </w:tcBorders>
              <w:hideMark/>
            </w:tcPr>
            <w:p w:rsidR="00E362DF" w:rsidRDefault="00E362DF" w:rsidP="00E362DF">
              <w:pPr>
                <w:pStyle w:val="Pta"/>
                <w:rPr>
                  <w:rFonts w:ascii="Trebuchet MS" w:hAnsi="Trebuchet MS" w:cs="Trebuchet MS"/>
                  <w:color w:val="336699"/>
                  <w:sz w:val="20"/>
                  <w:szCs w:val="20"/>
                </w:rPr>
              </w:pPr>
              <w:r>
                <w:rPr>
                  <w:rFonts w:ascii="Trebuchet MS" w:hAnsi="Trebuchet MS" w:cs="Trebuchet MS"/>
                  <w:color w:val="336699"/>
                  <w:sz w:val="20"/>
                  <w:szCs w:val="20"/>
                </w:rPr>
                <w:t xml:space="preserve">Sabinovská ul. 16, P.O.BOX 106, 820 05 Bratislava 25, </w:t>
              </w:r>
              <w:hyperlink r:id="rId1" w:history="1">
                <w:r>
                  <w:rPr>
                    <w:rStyle w:val="Hypertextovprepojenie"/>
                    <w:rFonts w:cs="Trebuchet MS"/>
                    <w:color w:val="336699"/>
                    <w:sz w:val="20"/>
                    <w:szCs w:val="20"/>
                  </w:rPr>
                  <w:t>www.bratislavskykraj.sk</w:t>
                </w:r>
              </w:hyperlink>
              <w:r>
                <w:rPr>
                  <w:rFonts w:ascii="Trebuchet MS" w:hAnsi="Trebuchet MS" w:cs="Trebuchet MS"/>
                  <w:color w:val="336699"/>
                  <w:sz w:val="20"/>
                  <w:szCs w:val="20"/>
                </w:rPr>
                <w:t xml:space="preserve">, </w:t>
              </w:r>
            </w:p>
            <w:p w:rsidR="00E362DF" w:rsidRDefault="00E362DF" w:rsidP="00E362DF">
              <w:pPr>
                <w:pStyle w:val="Pta"/>
                <w:rPr>
                  <w:color w:val="4F81BD"/>
                </w:rPr>
              </w:pPr>
              <w:r>
                <w:rPr>
                  <w:rFonts w:ascii="Trebuchet MS" w:hAnsi="Trebuchet MS" w:cs="Trebuchet MS"/>
                  <w:color w:val="336699"/>
                  <w:sz w:val="20"/>
                  <w:szCs w:val="20"/>
                </w:rPr>
                <w:t>IČO 36063606, Tel.: 02/48264202</w:t>
              </w:r>
            </w:p>
          </w:tc>
        </w:tr>
      </w:tbl>
      <w:p w:rsidR="00E362DF" w:rsidRDefault="005F0AFB">
        <w:pPr>
          <w:pStyle w:val="Pt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AFB" w:rsidRDefault="005F0AFB" w:rsidP="00E362DF">
      <w:pPr>
        <w:spacing w:after="0" w:line="240" w:lineRule="auto"/>
      </w:pPr>
      <w:r>
        <w:separator/>
      </w:r>
    </w:p>
  </w:footnote>
  <w:footnote w:type="continuationSeparator" w:id="0">
    <w:p w:rsidR="005F0AFB" w:rsidRDefault="005F0AFB" w:rsidP="00E36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2DF" w:rsidRDefault="00E362DF" w:rsidP="00E362DF">
    <w:pPr>
      <w:pStyle w:val="Default"/>
    </w:pPr>
  </w:p>
  <w:p w:rsidR="00E362DF" w:rsidRDefault="00E362DF" w:rsidP="00E362DF">
    <w:pPr>
      <w:pStyle w:val="Default"/>
    </w:pPr>
    <w:r>
      <w:rPr>
        <w:noProof/>
      </w:rPr>
      <w:drawing>
        <wp:inline distT="0" distB="0" distL="0" distR="0" wp14:anchorId="494D732A" wp14:editId="3B47E701">
          <wp:extent cx="1704975" cy="571500"/>
          <wp:effectExtent l="0" t="0" r="952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71500"/>
                  </a:xfrm>
                  <a:prstGeom prst="rect">
                    <a:avLst/>
                  </a:prstGeom>
                  <a:noFill/>
                  <a:ln>
                    <a:noFill/>
                  </a:ln>
                </pic:spPr>
              </pic:pic>
            </a:graphicData>
          </a:graphic>
        </wp:inline>
      </w:drawing>
    </w:r>
  </w:p>
  <w:p w:rsidR="00E362DF" w:rsidRDefault="00E362DF" w:rsidP="00E362DF">
    <w:pPr>
      <w:pStyle w:val="Default"/>
    </w:pPr>
  </w:p>
  <w:p w:rsidR="00E362DF" w:rsidRPr="007B0096" w:rsidRDefault="00E362DF" w:rsidP="00E362DF">
    <w:pPr>
      <w:spacing w:after="0"/>
      <w:rPr>
        <w:rFonts w:ascii="Trebuchet MS" w:hAnsi="Trebuchet MS" w:cs="Trebuchet MS"/>
        <w:b/>
        <w:bCs/>
        <w:color w:val="004A8E"/>
        <w:sz w:val="28"/>
        <w:szCs w:val="28"/>
      </w:rPr>
    </w:pPr>
    <w:r>
      <w:rPr>
        <w:rFonts w:ascii="Trebuchet MS" w:hAnsi="Trebuchet MS" w:cs="Trebuchet MS"/>
        <w:b/>
        <w:bCs/>
        <w:color w:val="004A8E"/>
        <w:sz w:val="28"/>
        <w:szCs w:val="28"/>
      </w:rPr>
      <w:t>Ing. Pavol Frešo</w:t>
    </w:r>
    <w:r w:rsidRPr="007B0096">
      <w:rPr>
        <w:rFonts w:ascii="Trebuchet MS" w:hAnsi="Trebuchet MS" w:cs="Trebuchet MS"/>
        <w:b/>
        <w:bCs/>
        <w:color w:val="004A8E"/>
        <w:sz w:val="28"/>
        <w:szCs w:val="28"/>
      </w:rPr>
      <w:t xml:space="preserve"> </w:t>
    </w:r>
  </w:p>
  <w:p w:rsidR="00E362DF" w:rsidRPr="00177250" w:rsidRDefault="00E362DF" w:rsidP="00E362DF">
    <w:pPr>
      <w:spacing w:after="0"/>
      <w:rPr>
        <w:rFonts w:ascii="Trebuchet MS" w:hAnsi="Trebuchet MS" w:cs="Trebuchet MS"/>
        <w:color w:val="000000"/>
      </w:rPr>
    </w:pPr>
    <w:r w:rsidRPr="00177250">
      <w:rPr>
        <w:rFonts w:ascii="Trebuchet MS" w:hAnsi="Trebuchet MS" w:cs="Trebuchet MS"/>
        <w:color w:val="004A8E"/>
      </w:rPr>
      <w:t>predseda</w:t>
    </w:r>
  </w:p>
  <w:p w:rsidR="00E362DF" w:rsidRDefault="00E362DF" w:rsidP="00E362D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20C62"/>
    <w:multiLevelType w:val="hybridMultilevel"/>
    <w:tmpl w:val="CFFCA204"/>
    <w:lvl w:ilvl="0" w:tplc="041B000F">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9187253"/>
    <w:multiLevelType w:val="hybridMultilevel"/>
    <w:tmpl w:val="819CD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F95DF1"/>
    <w:multiLevelType w:val="hybridMultilevel"/>
    <w:tmpl w:val="AA341466"/>
    <w:lvl w:ilvl="0" w:tplc="DABAAE30">
      <w:start w:val="1"/>
      <w:numFmt w:val="decimal"/>
      <w:lvlText w:val="%1."/>
      <w:lvlJc w:val="left"/>
      <w:pPr>
        <w:ind w:left="720" w:hanging="360"/>
      </w:pPr>
      <w:rPr>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F9C7314"/>
    <w:multiLevelType w:val="hybridMultilevel"/>
    <w:tmpl w:val="56686E4E"/>
    <w:lvl w:ilvl="0" w:tplc="25EE82B8">
      <w:start w:val="1"/>
      <w:numFmt w:val="decimal"/>
      <w:lvlText w:val="%1."/>
      <w:lvlJc w:val="left"/>
      <w:pPr>
        <w:ind w:left="360" w:hanging="360"/>
      </w:pPr>
      <w:rPr>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68C"/>
    <w:rsid w:val="0003368C"/>
    <w:rsid w:val="000E76F9"/>
    <w:rsid w:val="00115F89"/>
    <w:rsid w:val="00123774"/>
    <w:rsid w:val="00320761"/>
    <w:rsid w:val="00375329"/>
    <w:rsid w:val="004667AB"/>
    <w:rsid w:val="00547346"/>
    <w:rsid w:val="005D1AF0"/>
    <w:rsid w:val="005D53C7"/>
    <w:rsid w:val="005F0AFB"/>
    <w:rsid w:val="00664ABA"/>
    <w:rsid w:val="00796BD2"/>
    <w:rsid w:val="00881AE5"/>
    <w:rsid w:val="00973144"/>
    <w:rsid w:val="009D6FA0"/>
    <w:rsid w:val="00A328FF"/>
    <w:rsid w:val="00A52F95"/>
    <w:rsid w:val="00A60945"/>
    <w:rsid w:val="00AF1B77"/>
    <w:rsid w:val="00B052DA"/>
    <w:rsid w:val="00B23B14"/>
    <w:rsid w:val="00B677F3"/>
    <w:rsid w:val="00B8279A"/>
    <w:rsid w:val="00BA3F43"/>
    <w:rsid w:val="00BA4390"/>
    <w:rsid w:val="00BB65C3"/>
    <w:rsid w:val="00C741D6"/>
    <w:rsid w:val="00CD5F96"/>
    <w:rsid w:val="00D7744F"/>
    <w:rsid w:val="00DF247A"/>
    <w:rsid w:val="00E362DF"/>
    <w:rsid w:val="00E84951"/>
    <w:rsid w:val="00EC0FB3"/>
    <w:rsid w:val="00EC5769"/>
    <w:rsid w:val="00EC5FEA"/>
    <w:rsid w:val="00F22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FB4E3-D057-4CB0-B6B8-2A3F8829B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3368C"/>
    <w:pPr>
      <w:spacing w:after="200" w:line="276" w:lineRule="auto"/>
    </w:pPr>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3368C"/>
    <w:pPr>
      <w:ind w:left="720"/>
      <w:contextualSpacing/>
    </w:pPr>
  </w:style>
  <w:style w:type="paragraph" w:styleId="Hlavika">
    <w:name w:val="header"/>
    <w:basedOn w:val="Normlny"/>
    <w:link w:val="HlavikaChar"/>
    <w:uiPriority w:val="99"/>
    <w:unhideWhenUsed/>
    <w:rsid w:val="00E362DF"/>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E362DF"/>
    <w:rPr>
      <w:lang w:val="sk-SK"/>
    </w:rPr>
  </w:style>
  <w:style w:type="paragraph" w:styleId="Pta">
    <w:name w:val="footer"/>
    <w:basedOn w:val="Normlny"/>
    <w:link w:val="PtaChar"/>
    <w:uiPriority w:val="99"/>
    <w:unhideWhenUsed/>
    <w:rsid w:val="00E362DF"/>
    <w:pPr>
      <w:tabs>
        <w:tab w:val="center" w:pos="4513"/>
        <w:tab w:val="right" w:pos="9026"/>
      </w:tabs>
      <w:spacing w:after="0" w:line="240" w:lineRule="auto"/>
    </w:pPr>
  </w:style>
  <w:style w:type="character" w:customStyle="1" w:styleId="PtaChar">
    <w:name w:val="Päta Char"/>
    <w:basedOn w:val="Predvolenpsmoodseku"/>
    <w:link w:val="Pta"/>
    <w:uiPriority w:val="99"/>
    <w:rsid w:val="00E362DF"/>
    <w:rPr>
      <w:lang w:val="sk-SK"/>
    </w:rPr>
  </w:style>
  <w:style w:type="paragraph" w:customStyle="1" w:styleId="Default">
    <w:name w:val="Default"/>
    <w:uiPriority w:val="99"/>
    <w:rsid w:val="00E362D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Hypertextovprepojenie">
    <w:name w:val="Hyperlink"/>
    <w:basedOn w:val="Predvolenpsmoodseku"/>
    <w:uiPriority w:val="99"/>
    <w:semiHidden/>
    <w:unhideWhenUsed/>
    <w:rsid w:val="00E362DF"/>
    <w:rPr>
      <w:rFonts w:ascii="Times New Roman" w:hAnsi="Times New Roman" w:cs="Times New Roman"/>
      <w:color w:val="0000FF"/>
      <w:u w:val="single"/>
    </w:rPr>
  </w:style>
  <w:style w:type="paragraph" w:styleId="Textbubliny">
    <w:name w:val="Balloon Text"/>
    <w:basedOn w:val="Normlny"/>
    <w:link w:val="TextbublinyChar"/>
    <w:uiPriority w:val="99"/>
    <w:semiHidden/>
    <w:unhideWhenUsed/>
    <w:rsid w:val="00E8495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4951"/>
    <w:rPr>
      <w:rFonts w:ascii="Segoe U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297193">
      <w:bodyDiv w:val="1"/>
      <w:marLeft w:val="0"/>
      <w:marRight w:val="0"/>
      <w:marTop w:val="0"/>
      <w:marBottom w:val="0"/>
      <w:divBdr>
        <w:top w:val="none" w:sz="0" w:space="0" w:color="auto"/>
        <w:left w:val="none" w:sz="0" w:space="0" w:color="auto"/>
        <w:bottom w:val="none" w:sz="0" w:space="0" w:color="auto"/>
        <w:right w:val="none" w:sz="0" w:space="0" w:color="auto"/>
      </w:divBdr>
    </w:div>
    <w:div w:id="19685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F57BB-D981-4394-9684-A856C317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617</Words>
  <Characters>3521</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Vaculová</dc:creator>
  <cp:keywords/>
  <dc:description/>
  <cp:lastModifiedBy>Jana Vaculová</cp:lastModifiedBy>
  <cp:revision>13</cp:revision>
  <cp:lastPrinted>2017-06-13T16:20:00Z</cp:lastPrinted>
  <dcterms:created xsi:type="dcterms:W3CDTF">2017-06-12T12:10:00Z</dcterms:created>
  <dcterms:modified xsi:type="dcterms:W3CDTF">2017-06-13T18:00:00Z</dcterms:modified>
</cp:coreProperties>
</file>